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widowControl w:val="false"/>
        <w:ind w:hanging="0" w:left="6408" w:right="0"/>
      </w:pPr>
      <w:r>
        <w:rPr>
          <w:rStyle w:val="style17"/>
          <w:sz w:val="24"/>
          <w:szCs w:val="24"/>
        </w:rPr>
        <w:t>Spett.le</w:t>
      </w:r>
    </w:p>
    <w:p>
      <w:pPr>
        <w:pStyle w:val="style31"/>
        <w:widowControl w:val="false"/>
        <w:ind w:hanging="0" w:left="6408" w:right="-425"/>
      </w:pPr>
      <w:r>
        <w:rPr>
          <w:rStyle w:val="style17"/>
          <w:sz w:val="24"/>
          <w:szCs w:val="24"/>
        </w:rPr>
        <w:t>Fondazione CR  di Viterbo</w:t>
      </w:r>
    </w:p>
    <w:p>
      <w:pPr>
        <w:pStyle w:val="style31"/>
        <w:widowControl w:val="false"/>
        <w:ind w:hanging="0" w:left="6408" w:right="432"/>
      </w:pPr>
      <w:r>
        <w:rPr>
          <w:rStyle w:val="style17"/>
          <w:sz w:val="24"/>
          <w:szCs w:val="24"/>
        </w:rPr>
        <w:t>Via Cavour, 67</w:t>
      </w:r>
    </w:p>
    <w:p>
      <w:pPr>
        <w:pStyle w:val="style31"/>
        <w:widowControl w:val="false"/>
        <w:ind w:hanging="0" w:left="6408" w:right="432"/>
      </w:pPr>
      <w:r>
        <w:rPr>
          <w:rStyle w:val="style17"/>
          <w:sz w:val="24"/>
          <w:szCs w:val="24"/>
        </w:rPr>
        <w:t>01100 - Viterbo</w:t>
      </w:r>
      <w:r>
        <w:rPr>
          <w:rStyle w:val="style17"/>
          <w:w w:val="105"/>
          <w:sz w:val="24"/>
          <w:szCs w:val="24"/>
          <w:u w:val="single"/>
        </w:rPr>
        <w:t xml:space="preserve"> </w:t>
      </w:r>
    </w:p>
    <w:p>
      <w:pPr>
        <w:pStyle w:val="style31"/>
        <w:widowControl w:val="false"/>
        <w:ind w:hanging="0" w:left="6408" w:right="432"/>
      </w:pPr>
      <w:r>
        <w:rPr/>
      </w:r>
    </w:p>
    <w:p>
      <w:pPr>
        <w:pStyle w:val="style31"/>
        <w:widowControl w:val="false"/>
        <w:ind w:hanging="0" w:left="6408" w:right="432"/>
      </w:pPr>
      <w:r>
        <w:rPr/>
      </w:r>
    </w:p>
    <w:p>
      <w:pPr>
        <w:pStyle w:val="style31"/>
        <w:widowControl w:val="false"/>
        <w:tabs>
          <w:tab w:leader="underscore" w:pos="10537" w:val="right"/>
        </w:tabs>
        <w:spacing w:line="480" w:lineRule="auto"/>
        <w:ind w:hanging="0" w:left="0" w:right="-426"/>
      </w:pPr>
      <w:r>
        <w:rPr>
          <w:rStyle w:val="style17"/>
          <w:sz w:val="24"/>
          <w:szCs w:val="24"/>
        </w:rPr>
        <w:t>Io Sottoscritto/a_______________________________________________________</w:t>
      </w:r>
      <w:r>
        <w:rPr>
          <w:rStyle w:val="style17"/>
          <w:i/>
          <w:iCs/>
          <w:w w:val="105"/>
          <w:sz w:val="24"/>
          <w:szCs w:val="24"/>
        </w:rPr>
        <w:t>(nome e cognome)</w:t>
      </w:r>
    </w:p>
    <w:p>
      <w:pPr>
        <w:pStyle w:val="style31"/>
        <w:widowControl w:val="false"/>
        <w:tabs>
          <w:tab w:leader="underscore" w:pos="10537" w:val="right"/>
        </w:tabs>
        <w:spacing w:line="480" w:lineRule="auto"/>
        <w:ind w:hanging="0" w:left="0" w:right="-567"/>
      </w:pPr>
      <w:r>
        <w:rPr>
          <w:rStyle w:val="style17"/>
          <w:sz w:val="24"/>
          <w:szCs w:val="24"/>
        </w:rPr>
        <w:t>in qualità di legale rappresentante_______________________________________</w:t>
      </w:r>
      <w:r>
        <w:rPr>
          <w:rStyle w:val="style17"/>
          <w:i/>
          <w:iCs/>
          <w:w w:val="105"/>
          <w:sz w:val="24"/>
          <w:szCs w:val="24"/>
        </w:rPr>
        <w:t>(denominazione ente)</w:t>
      </w:r>
    </w:p>
    <w:p>
      <w:pPr>
        <w:pStyle w:val="style31"/>
        <w:widowControl w:val="false"/>
        <w:tabs>
          <w:tab w:leader="underscore" w:pos="4340" w:val="left"/>
          <w:tab w:leader="underscore" w:pos="10537" w:val="right"/>
        </w:tabs>
        <w:spacing w:line="480" w:lineRule="auto"/>
      </w:pPr>
      <w:r>
        <w:rPr>
          <w:rStyle w:val="style17"/>
          <w:sz w:val="24"/>
          <w:szCs w:val="24"/>
        </w:rPr>
        <w:t>con riferimento al contributo di Euro__________________concesso per_________________________</w:t>
      </w:r>
    </w:p>
    <w:p>
      <w:pPr>
        <w:pStyle w:val="style31"/>
        <w:widowControl w:val="false"/>
        <w:tabs>
          <w:tab w:leader="underscore" w:pos="4340" w:val="left"/>
          <w:tab w:leader="underscore" w:pos="10537" w:val="right"/>
        </w:tabs>
        <w:spacing w:line="480" w:lineRule="auto"/>
      </w:pPr>
      <w:r>
        <w:rPr>
          <w:rStyle w:val="style17"/>
          <w:sz w:val="24"/>
          <w:szCs w:val="24"/>
        </w:rPr>
        <w:t>___________________________________________________________________________________</w:t>
      </w:r>
    </w:p>
    <w:p>
      <w:pPr>
        <w:pStyle w:val="style31"/>
        <w:widowControl w:val="false"/>
        <w:spacing w:line="480" w:lineRule="auto"/>
      </w:pPr>
      <w:r>
        <w:rPr>
          <w:rStyle w:val="style17"/>
          <w:sz w:val="24"/>
          <w:szCs w:val="24"/>
        </w:rPr>
        <w:t xml:space="preserve">presenta la rendicontazione relativa alla liquidazione del contributo. </w:t>
      </w:r>
    </w:p>
    <w:p>
      <w:pPr>
        <w:pStyle w:val="style31"/>
        <w:widowControl w:val="false"/>
        <w:spacing w:after="0" w:before="120" w:line="360" w:lineRule="auto"/>
        <w:contextualSpacing w:val="false"/>
      </w:pPr>
      <w:r>
        <w:rPr>
          <w:rStyle w:val="style17"/>
          <w:sz w:val="24"/>
          <w:szCs w:val="24"/>
        </w:rPr>
        <w:t>A tal fine produce: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richiesta di liquidazione del contributo;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relazione conclusiva sull’attività svolta;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rendiconto finanziario analitico delle entrate realizzate e delle spese sostenute;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elenco riepilogativo e dettagliato dei giustificativi di spesa;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giustificativi delle spese e delle entrate;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attestazione di aver utilizzato il logo della Fondazione Carivit o la dizione “Fondazione Carivit” su tutto il materiale a stampa e digitale, quale testimonianza del contributo dell’Ente all’iniziativa.</w:t>
      </w:r>
    </w:p>
    <w:p>
      <w:pPr>
        <w:pStyle w:val="style31"/>
        <w:widowControl w:val="false"/>
        <w:spacing w:line="276" w:lineRule="auto"/>
        <w:ind w:hanging="0" w:left="144" w:right="0"/>
      </w:pPr>
      <w:r>
        <w:rPr/>
      </w:r>
    </w:p>
    <w:p>
      <w:pPr>
        <w:pStyle w:val="style31"/>
        <w:widowControl w:val="false"/>
        <w:spacing w:after="120" w:before="0" w:line="276" w:lineRule="auto"/>
        <w:contextualSpacing w:val="false"/>
      </w:pPr>
      <w:r>
        <w:rPr>
          <w:rStyle w:val="style17"/>
          <w:rFonts w:eastAsia="Calibri"/>
          <w:sz w:val="24"/>
          <w:szCs w:val="24"/>
        </w:rPr>
        <w:t>Dovranno inoltre essere fornite:</w:t>
      </w:r>
    </w:p>
    <w:p>
      <w:pPr>
        <w:pStyle w:val="style31"/>
        <w:widowControl w:val="false"/>
        <w:numPr>
          <w:ilvl w:val="0"/>
          <w:numId w:val="6"/>
        </w:numPr>
        <w:tabs>
          <w:tab w:leader="none" w:pos="360" w:val="left"/>
        </w:tabs>
        <w:jc w:val="both"/>
      </w:pPr>
      <w:r>
        <w:rPr>
          <w:rStyle w:val="style17"/>
          <w:rFonts w:eastAsia="Calibri"/>
          <w:sz w:val="24"/>
          <w:szCs w:val="24"/>
        </w:rPr>
        <w:t>modalità di erogazione del contributo (codice IBAN  del c/c intestato a codesto Organismo);</w:t>
      </w:r>
    </w:p>
    <w:p>
      <w:pPr>
        <w:pStyle w:val="style31"/>
        <w:widowControl w:val="false"/>
        <w:numPr>
          <w:ilvl w:val="0"/>
          <w:numId w:val="6"/>
        </w:numPr>
        <w:jc w:val="both"/>
      </w:pPr>
      <w:r>
        <w:rPr>
          <w:rStyle w:val="style17"/>
          <w:rFonts w:eastAsia="Calibri"/>
          <w:sz w:val="24"/>
          <w:szCs w:val="24"/>
        </w:rPr>
        <w:t>dichiarazione relativa alla ritenuta del 4% prevista dal secondo comma dell’art. 28 del D.P.R. 29 settembre 1973, n. 600;</w:t>
      </w:r>
    </w:p>
    <w:p>
      <w:pPr>
        <w:pStyle w:val="style31"/>
        <w:widowControl w:val="false"/>
        <w:numPr>
          <w:ilvl w:val="0"/>
          <w:numId w:val="6"/>
        </w:numPr>
        <w:tabs>
          <w:tab w:leader="none" w:pos="360" w:val="left"/>
        </w:tabs>
        <w:jc w:val="both"/>
      </w:pPr>
      <w:r>
        <w:rPr>
          <w:rStyle w:val="style17"/>
          <w:rFonts w:eastAsia="Calibri"/>
          <w:sz w:val="24"/>
          <w:szCs w:val="24"/>
        </w:rPr>
        <w:t>comunicazione relativa al trattamento dei dati personali;</w:t>
      </w:r>
    </w:p>
    <w:p>
      <w:pPr>
        <w:pStyle w:val="style31"/>
        <w:widowControl w:val="false"/>
        <w:numPr>
          <w:ilvl w:val="0"/>
          <w:numId w:val="6"/>
        </w:numPr>
        <w:tabs>
          <w:tab w:leader="none" w:pos="360" w:val="left"/>
        </w:tabs>
        <w:jc w:val="both"/>
      </w:pPr>
      <w:r>
        <w:rPr>
          <w:rStyle w:val="style17"/>
          <w:rFonts w:eastAsia="Calibri"/>
          <w:sz w:val="24"/>
          <w:szCs w:val="24"/>
        </w:rPr>
        <w:t>eventuale rassegna stampa e materiale fotografico.</w:t>
      </w:r>
    </w:p>
    <w:p>
      <w:pPr>
        <w:pStyle w:val="style31"/>
        <w:widowControl w:val="false"/>
        <w:spacing w:after="120" w:before="0" w:line="276" w:lineRule="auto"/>
        <w:ind w:hanging="0" w:left="1068" w:right="0"/>
        <w:contextualSpacing w:val="false"/>
      </w:pPr>
      <w:r>
        <w:rPr/>
      </w:r>
    </w:p>
    <w:p>
      <w:pPr>
        <w:pStyle w:val="style31"/>
        <w:widowControl w:val="false"/>
        <w:spacing w:after="120" w:before="0" w:line="360" w:lineRule="auto"/>
        <w:contextualSpacing w:val="false"/>
      </w:pPr>
      <w:r>
        <w:rPr>
          <w:rStyle w:val="style17"/>
          <w:sz w:val="24"/>
          <w:szCs w:val="24"/>
        </w:rPr>
        <w:t>Chiedo che il contributo mi venga liquidato:</w:t>
      </w:r>
    </w:p>
    <w:p>
      <w:pPr>
        <w:pStyle w:val="style31"/>
        <w:widowControl w:val="false"/>
        <w:numPr>
          <w:ilvl w:val="0"/>
          <w:numId w:val="1"/>
        </w:numPr>
        <w:tabs>
          <w:tab w:leader="none" w:pos="648" w:val="left"/>
        </w:tabs>
        <w:spacing w:line="360" w:lineRule="auto"/>
        <w:ind w:hanging="360" w:left="0" w:right="0"/>
      </w:pPr>
      <w:r>
        <w:rPr>
          <w:rStyle w:val="style17"/>
          <w:sz w:val="24"/>
          <w:szCs w:val="24"/>
        </w:rPr>
        <w:t>mediante assegno circolare NT intestato a__________________________________________</w:t>
      </w:r>
    </w:p>
    <w:p>
      <w:pPr>
        <w:pStyle w:val="style31"/>
        <w:widowControl w:val="false"/>
        <w:spacing w:line="360" w:lineRule="auto"/>
      </w:pPr>
      <w:r>
        <w:rPr>
          <w:rStyle w:val="style17"/>
          <w:sz w:val="24"/>
          <w:szCs w:val="24"/>
        </w:rPr>
        <w:t>_________________________________________________________________________________</w:t>
      </w:r>
    </w:p>
    <w:p>
      <w:pPr>
        <w:pStyle w:val="style31"/>
        <w:widowControl w:val="false"/>
        <w:numPr>
          <w:ilvl w:val="0"/>
          <w:numId w:val="1"/>
        </w:numPr>
        <w:tabs>
          <w:tab w:leader="none" w:pos="648" w:val="left"/>
          <w:tab w:leader="underscore" w:pos="5481" w:val="left"/>
          <w:tab w:leader="underscore" w:pos="10585" w:val="right"/>
        </w:tabs>
        <w:spacing w:line="360" w:lineRule="auto"/>
        <w:ind w:hanging="360" w:left="0" w:right="142"/>
      </w:pPr>
      <w:r>
        <w:rPr>
          <w:rStyle w:val="style17"/>
          <w:sz w:val="24"/>
          <w:szCs w:val="24"/>
        </w:rPr>
        <w:t>mediante bonifico sul C/C n.</w:t>
        <w:tab/>
        <w:t>__________acceso c/o_________________</w:t>
      </w:r>
    </w:p>
    <w:p>
      <w:pPr>
        <w:pStyle w:val="style31"/>
        <w:widowControl w:val="false"/>
        <w:tabs>
          <w:tab w:leader="underscore" w:pos="5481" w:val="left"/>
          <w:tab w:leader="underscore" w:pos="10585" w:val="right"/>
        </w:tabs>
        <w:spacing w:line="360" w:lineRule="auto"/>
        <w:ind w:hanging="0" w:left="0" w:right="142"/>
      </w:pPr>
      <w:r>
        <w:rPr>
          <w:rStyle w:val="style17"/>
          <w:sz w:val="24"/>
          <w:szCs w:val="24"/>
        </w:rPr>
        <w:t>_________________________________________________________________________________</w:t>
      </w:r>
    </w:p>
    <w:p>
      <w:pPr>
        <w:pStyle w:val="style31"/>
        <w:widowControl w:val="false"/>
        <w:spacing w:line="360" w:lineRule="auto"/>
      </w:pPr>
      <w:r>
        <w:rPr>
          <w:rStyle w:val="style17"/>
          <w:sz w:val="24"/>
          <w:szCs w:val="24"/>
        </w:rPr>
        <w:t xml:space="preserve">cui si riportano </w:t>
      </w:r>
      <w:r>
        <w:rPr>
          <w:rStyle w:val="style17"/>
          <w:b/>
          <w:bCs/>
          <w:w w:val="110"/>
          <w:sz w:val="24"/>
          <w:szCs w:val="24"/>
          <w:u w:val="single"/>
        </w:rPr>
        <w:t>le coordinate IBAN</w:t>
      </w:r>
      <w:r>
        <w:rPr>
          <w:rStyle w:val="style17"/>
          <w:b/>
          <w:bCs/>
          <w:w w:val="110"/>
          <w:sz w:val="24"/>
          <w:szCs w:val="24"/>
        </w:rPr>
        <w:t>:</w:t>
      </w:r>
    </w:p>
    <w:p>
      <w:pPr>
        <w:pStyle w:val="style31"/>
        <w:widowControl w:val="false"/>
        <w:spacing w:after="120" w:before="0" w:line="360" w:lineRule="auto"/>
        <w:contextualSpacing w:val="false"/>
      </w:pPr>
      <w:r>
        <w:rPr>
          <w:rStyle w:val="style17"/>
          <w:bCs/>
          <w:w w:val="110"/>
          <w:sz w:val="24"/>
          <w:szCs w:val="24"/>
          <w:u w:val="single"/>
        </w:rPr>
        <w:t>__________________________________________________________________________</w:t>
      </w:r>
    </w:p>
    <w:p>
      <w:pPr>
        <w:pStyle w:val="style31"/>
        <w:widowControl w:val="false"/>
        <w:spacing w:line="276" w:lineRule="auto"/>
        <w:ind w:hanging="0" w:left="0" w:right="360"/>
        <w:jc w:val="both"/>
      </w:pPr>
      <w:r>
        <w:rPr>
          <w:rStyle w:val="style17"/>
          <w:sz w:val="24"/>
          <w:szCs w:val="24"/>
        </w:rPr>
        <w:t>Nel restare a disposizione per ogni altra documentazione che fosse eventualmente necessaria a Vostro insindacabile giudizio, al fine della completa definizione della pratica, porgo i più distinti saluti.</w:t>
      </w:r>
    </w:p>
    <w:p>
      <w:pPr>
        <w:pStyle w:val="style31"/>
        <w:widowControl w:val="false"/>
        <w:spacing w:after="28" w:before="120"/>
        <w:ind w:hanging="0" w:left="6408" w:right="0"/>
        <w:contextualSpacing w:val="false"/>
      </w:pPr>
      <w:r>
        <w:rPr>
          <w:rStyle w:val="style17"/>
          <w:sz w:val="24"/>
          <w:szCs w:val="24"/>
        </w:rPr>
        <w:t xml:space="preserve">       </w:t>
      </w:r>
      <w:r>
        <w:rPr>
          <w:rStyle w:val="style17"/>
          <w:sz w:val="24"/>
          <w:szCs w:val="24"/>
        </w:rPr>
        <w:t>Il Legale Rappresentante</w:t>
      </w:r>
    </w:p>
    <w:p>
      <w:pPr>
        <w:pStyle w:val="style31"/>
        <w:widowControl w:val="false"/>
        <w:ind w:hanging="0" w:left="6408" w:right="0"/>
      </w:pPr>
      <w:r>
        <w:rPr>
          <w:rStyle w:val="style17"/>
          <w:sz w:val="24"/>
          <w:szCs w:val="24"/>
        </w:rPr>
        <w:t>___________________________</w:t>
      </w:r>
    </w:p>
    <w:p>
      <w:pPr>
        <w:pStyle w:val="style31"/>
        <w:widowControl w:val="false"/>
        <w:ind w:hanging="0" w:left="6768" w:right="0"/>
      </w:pPr>
      <w:r>
        <w:rPr>
          <w:rStyle w:val="style17"/>
          <w:sz w:val="24"/>
          <w:szCs w:val="24"/>
        </w:rPr>
        <w:t xml:space="preserve">       </w:t>
      </w:r>
      <w:r>
        <w:rPr>
          <w:rStyle w:val="style17"/>
          <w:sz w:val="24"/>
          <w:szCs w:val="24"/>
        </w:rPr>
        <w:t>(timbro e firma)</w:t>
      </w:r>
    </w:p>
    <w:p>
      <w:pPr>
        <w:pStyle w:val="style31"/>
        <w:widowControl w:val="false"/>
        <w:tabs>
          <w:tab w:leader="none" w:pos="10065" w:val="left"/>
        </w:tabs>
        <w:jc w:val="center"/>
      </w:pPr>
      <w:r>
        <w:rPr/>
      </w:r>
    </w:p>
    <w:p>
      <w:pPr>
        <w:pStyle w:val="style31"/>
        <w:widowControl w:val="false"/>
        <w:tabs>
          <w:tab w:leader="none" w:pos="10065" w:val="left"/>
        </w:tabs>
        <w:jc w:val="center"/>
      </w:pPr>
      <w:r>
        <w:rPr>
          <w:rStyle w:val="style17"/>
          <w:b/>
          <w:bCs/>
          <w:w w:val="105"/>
          <w:sz w:val="24"/>
          <w:szCs w:val="24"/>
        </w:rPr>
        <w:t xml:space="preserve">INFORMAZIONI RELATIVE AL TRATTAMENTO DI DATI PERSONALI </w:t>
      </w:r>
    </w:p>
    <w:p>
      <w:pPr>
        <w:pStyle w:val="style31"/>
        <w:widowControl w:val="false"/>
        <w:tabs>
          <w:tab w:leader="none" w:pos="10065" w:val="left"/>
        </w:tabs>
        <w:jc w:val="center"/>
      </w:pPr>
      <w:r>
        <w:rPr>
          <w:rStyle w:val="style17"/>
          <w:sz w:val="24"/>
          <w:szCs w:val="24"/>
        </w:rPr>
        <w:t>(ai sensi dell’art. 13 del D. Lgs. 196/03 “Codice in materia di protezione dei dati personali”)</w:t>
      </w:r>
    </w:p>
    <w:p>
      <w:pPr>
        <w:pStyle w:val="style30"/>
        <w:spacing w:after="0" w:before="144"/>
        <w:contextualSpacing w:val="false"/>
      </w:pPr>
      <w:r>
        <w:rPr>
          <w:rStyle w:val="style16"/>
          <w:sz w:val="18"/>
          <w:szCs w:val="18"/>
        </w:rPr>
        <w:t>Ai sensi dell’art. 13 del Codice, La/Vi informiamo che i Suoi/Vostri dati personali formeranno oggetto, nel rispetto della normativa sopra richiamata e conformemente agli obblighi di riservatezza cui si è sempre attenuta la Fondazione, del trattamento di cui all’art. 4, comma 1, lett. a) del Codice. In particolare, desideriamo informarLa/Vi di quanto segue.</w:t>
      </w:r>
    </w:p>
    <w:p>
      <w:pPr>
        <w:pStyle w:val="style31"/>
        <w:widowControl w:val="false"/>
        <w:numPr>
          <w:ilvl w:val="0"/>
          <w:numId w:val="2"/>
        </w:numPr>
        <w:spacing w:after="0" w:before="36"/>
        <w:contextualSpacing w:val="false"/>
        <w:jc w:val="both"/>
      </w:pPr>
      <w:r>
        <w:rPr>
          <w:rStyle w:val="style17"/>
          <w:b/>
          <w:bCs/>
          <w:i/>
          <w:iCs/>
          <w:w w:val="105"/>
          <w:sz w:val="18"/>
          <w:szCs w:val="18"/>
        </w:rPr>
        <w:t>FINALITÀ E MODALITÀ DEL TRATTAMENTO</w:t>
      </w:r>
    </w:p>
    <w:p>
      <w:pPr>
        <w:pStyle w:val="style30"/>
      </w:pPr>
      <w:r>
        <w:rPr>
          <w:rStyle w:val="style16"/>
          <w:sz w:val="18"/>
          <w:szCs w:val="18"/>
        </w:rPr>
        <w:t>La raccolta ed il trattamento dei dati riferiti all’interessato sono effettuati al fine di consentire alla Fondazione di condurre le seguenti attività: a) programmazione della propria attività istituzionale nel rispetto di quanto previsto dallo specifico ordinamento di settore e delle direttive emanate dal Ministero dell’Economia e delle Finanze quale Autorità di vigilanza delle Fondazioni di origine bancaria; b) adempimento di specifici obblighi imposti dalla legge.</w:t>
      </w:r>
    </w:p>
    <w:p>
      <w:pPr>
        <w:pStyle w:val="style31"/>
        <w:widowControl w:val="false"/>
        <w:ind w:hanging="0" w:left="0" w:right="144"/>
      </w:pPr>
      <w:r>
        <w:rPr>
          <w:rStyle w:val="style17"/>
          <w:sz w:val="18"/>
          <w:szCs w:val="18"/>
        </w:rPr>
        <w:t>Il Responsabile del servizio di raccolta e trattamento dati, individuato alla lettera F) della presente informativa, potrà, se richiesto, fornire chiarimenti circa l’appartenenza dei dati in possesso della Fondazione alle due categorie sopra indicate.</w:t>
      </w:r>
    </w:p>
    <w:p>
      <w:pPr>
        <w:pStyle w:val="style30"/>
      </w:pPr>
      <w:r>
        <w:rPr>
          <w:rStyle w:val="style16"/>
          <w:sz w:val="18"/>
          <w:szCs w:val="18"/>
        </w:rPr>
        <w:t>Il trattamento dei dati funzionali alle attività sopra indicate avrà luogo con modalità informatiche e/o manuali, in base a criteri logici compatibili e funzionali alle finalità per cui i dati stessi sono stati raccolti, nel rispetto delle regole di riservatezza e di sicurezza previste dal Codice e dai regolamenti interni. In particolare, i dati di cui alla lettera a) che precede saranno trattati mediante loro confronto, classificazione, nonché, all’occorrenza, mediante produzione di liste od elenchi.</w:t>
      </w:r>
    </w:p>
    <w:p>
      <w:pPr>
        <w:pStyle w:val="style30"/>
      </w:pPr>
      <w:r>
        <w:rPr>
          <w:rStyle w:val="style16"/>
          <w:sz w:val="18"/>
          <w:szCs w:val="18"/>
        </w:rPr>
        <w:t>Taluni dati riferiti all’interessato potranno essere trattati, per conto della Fondazione, anche da soggetti terzi che, a loro volta in qualità di titolari del trattamento dei dati, svolgono specifici servizi elaborativi o attività complementari alle nostre con garanzia di assoluta riservatezza e sicurezza. I dati riferiti all’interessato sono, o sono stati, forniti alla Fondazione dallo stesso interessato. I dati potranno altresì essere raccolti presso terzi, nel qual caso, ai sensi di quanto previsto dall’art. 13, comma 4, del Codice, sarà nostra cura procedere tempestivamente a fornire ai diretti interessati la necessaria informativa preventiva.</w:t>
      </w:r>
    </w:p>
    <w:p>
      <w:pPr>
        <w:pStyle w:val="style31"/>
        <w:widowControl w:val="false"/>
        <w:numPr>
          <w:ilvl w:val="0"/>
          <w:numId w:val="3"/>
        </w:numPr>
        <w:spacing w:after="0" w:before="36"/>
        <w:contextualSpacing w:val="false"/>
        <w:jc w:val="both"/>
      </w:pPr>
      <w:r>
        <w:rPr>
          <w:rStyle w:val="style17"/>
          <w:b/>
          <w:bCs/>
          <w:i/>
          <w:iCs/>
          <w:w w:val="105"/>
          <w:sz w:val="18"/>
          <w:szCs w:val="18"/>
        </w:rPr>
        <w:t>NATURA OBBLIGATORIA O FACOLTATIVA DEL CONFERIMENTO DEI DATI</w:t>
      </w:r>
    </w:p>
    <w:p>
      <w:pPr>
        <w:pStyle w:val="style30"/>
        <w:spacing w:after="0" w:before="72"/>
        <w:contextualSpacing w:val="false"/>
      </w:pPr>
      <w:r>
        <w:rPr>
          <w:rStyle w:val="style16"/>
          <w:sz w:val="18"/>
          <w:szCs w:val="18"/>
        </w:rPr>
        <w:t>Il conferimento dei dati alla Fondazione è obbligatorio nei casi per i quali sia previsto un obbligo di fornitura imposto a livello normativo (leggi, regolamenti, provvedimenti di Pubbliche Autorità) ovvero quando tale adempimento sia necessario per l’esecuzione di uno specifico contratto. In tutti gli altri casi l’interessato ha facoltà di conferire o meno i propri dati.</w:t>
      </w:r>
    </w:p>
    <w:p>
      <w:pPr>
        <w:pStyle w:val="style31"/>
        <w:widowControl w:val="false"/>
        <w:numPr>
          <w:ilvl w:val="0"/>
          <w:numId w:val="2"/>
        </w:numPr>
        <w:spacing w:after="0" w:before="36"/>
        <w:contextualSpacing w:val="false"/>
        <w:jc w:val="both"/>
      </w:pPr>
      <w:r>
        <w:rPr>
          <w:rStyle w:val="style17"/>
          <w:b/>
          <w:bCs/>
          <w:i/>
          <w:iCs/>
          <w:w w:val="105"/>
          <w:sz w:val="18"/>
          <w:szCs w:val="18"/>
        </w:rPr>
        <w:t>CONSEGUENZE IN CASO DI RIFIUTO DI CONFERIRE DATI</w:t>
      </w:r>
    </w:p>
    <w:p>
      <w:pPr>
        <w:pStyle w:val="style31"/>
        <w:widowControl w:val="false"/>
        <w:spacing w:after="0" w:before="36"/>
        <w:ind w:hanging="0" w:left="0" w:right="144"/>
        <w:contextualSpacing w:val="false"/>
      </w:pPr>
      <w:r>
        <w:rPr>
          <w:rStyle w:val="style17"/>
          <w:sz w:val="18"/>
          <w:szCs w:val="18"/>
        </w:rPr>
        <w:t>In presenza di un obbligo discendente da norme di legge o di contratto, il rifiuto da parte dell’interessato di fornire i dati può esporre lo stesso all’applicazione di specifiche sanzioni.</w:t>
      </w:r>
    </w:p>
    <w:p>
      <w:pPr>
        <w:pStyle w:val="style30"/>
      </w:pPr>
      <w:r>
        <w:rPr>
          <w:rStyle w:val="style16"/>
          <w:sz w:val="18"/>
          <w:szCs w:val="18"/>
        </w:rPr>
        <w:t>Nel caso in cui l’interessato sia libero di conferire i dati, l’eventuale rifiuto di fornirli non comporta, ovviamente, l’applicazione di sanzioni di alcun tipo. Tuttavia, qualora i dati siano necessari, o comunque strumentali, per lo svolgimento dell’attività istituzionale della Fondazione, il rifiuto di fornirli o il mancato consenso al trattamento (qualora lo stesso sia necessario per legge o indispensabile per necessità istruttorie) può determinare l’impossibilità di dar seguito alle operazioni connesse con la rilevazione di tali dati.</w:t>
      </w:r>
    </w:p>
    <w:p>
      <w:pPr>
        <w:pStyle w:val="style31"/>
        <w:widowControl w:val="false"/>
        <w:numPr>
          <w:ilvl w:val="0"/>
          <w:numId w:val="2"/>
        </w:numPr>
        <w:spacing w:after="0" w:before="72"/>
        <w:contextualSpacing w:val="false"/>
        <w:jc w:val="both"/>
      </w:pPr>
      <w:r>
        <w:rPr>
          <w:rStyle w:val="style17"/>
          <w:b/>
          <w:bCs/>
          <w:i/>
          <w:iCs/>
          <w:w w:val="105"/>
          <w:sz w:val="18"/>
          <w:szCs w:val="18"/>
        </w:rPr>
        <w:t>AMBITO DI COMUNICAZIONE E DIFFUSIONE DEI DATI</w:t>
      </w:r>
    </w:p>
    <w:p>
      <w:pPr>
        <w:pStyle w:val="style30"/>
        <w:spacing w:after="0" w:before="36"/>
        <w:contextualSpacing w:val="false"/>
      </w:pPr>
      <w:r>
        <w:rPr>
          <w:rStyle w:val="style16"/>
          <w:sz w:val="18"/>
          <w:szCs w:val="18"/>
        </w:rPr>
        <w:t>I dati possono essere eventualmente comunicati dalla Fondazione ai seguenti soggetti od enti: a) Consulenti e liberi professionisti, in diretto contatto con la Fondazione, per finalità istruttorie; b) Autorità di vigilanza od altra pubblica autorità interessata per vincolo di legge e comunque per consentire a detti Enti di esercitare la propria competenza istituzionale.</w:t>
      </w:r>
    </w:p>
    <w:p>
      <w:pPr>
        <w:pStyle w:val="style31"/>
        <w:widowControl w:val="false"/>
        <w:jc w:val="both"/>
      </w:pPr>
      <w:r>
        <w:rPr>
          <w:rStyle w:val="style17"/>
          <w:sz w:val="18"/>
          <w:szCs w:val="18"/>
        </w:rPr>
        <w:t>I dati non saranno diffusi in alcun altro modo. I dati medesimi non saranno altresì trasferiti all’estero per alcuna ragione.</w:t>
      </w:r>
    </w:p>
    <w:p>
      <w:pPr>
        <w:pStyle w:val="style31"/>
        <w:widowControl w:val="false"/>
        <w:spacing w:after="0" w:before="72"/>
        <w:contextualSpacing w:val="false"/>
        <w:jc w:val="both"/>
      </w:pPr>
      <w:r>
        <w:rPr>
          <w:rStyle w:val="style17"/>
          <w:b/>
          <w:bCs/>
          <w:i/>
          <w:iCs/>
          <w:w w:val="105"/>
          <w:sz w:val="18"/>
          <w:szCs w:val="18"/>
        </w:rPr>
        <w:t>E) DIRITTI DELL’INTERESSATO</w:t>
      </w:r>
    </w:p>
    <w:p>
      <w:pPr>
        <w:pStyle w:val="style30"/>
        <w:spacing w:after="0" w:before="36"/>
        <w:ind w:hanging="0" w:left="0" w:right="0"/>
        <w:contextualSpacing w:val="false"/>
      </w:pPr>
      <w:r>
        <w:rPr>
          <w:rStyle w:val="style16"/>
          <w:sz w:val="18"/>
          <w:szCs w:val="18"/>
        </w:rPr>
        <w:t>L’art. 7 del Codice riconosce all’interessato numerosi diritti. Tra questi ricordiamo il diritto di:</w:t>
      </w:r>
    </w:p>
    <w:p>
      <w:pPr>
        <w:pStyle w:val="style31"/>
        <w:widowControl w:val="false"/>
        <w:numPr>
          <w:ilvl w:val="0"/>
          <w:numId w:val="4"/>
        </w:numPr>
        <w:ind w:hanging="0" w:left="0" w:right="144"/>
      </w:pPr>
      <w:r>
        <w:rPr>
          <w:rStyle w:val="style17"/>
          <w:sz w:val="18"/>
          <w:szCs w:val="18"/>
        </w:rPr>
        <w:t>ottenere la conferma dell’esistenza o meno di dati personali, anche se non ancora registrati, e chiederne altresì la comunicazione in forma intelligibile;</w:t>
      </w:r>
    </w:p>
    <w:p>
      <w:pPr>
        <w:pStyle w:val="style30"/>
        <w:numPr>
          <w:ilvl w:val="0"/>
          <w:numId w:val="4"/>
        </w:numPr>
      </w:pPr>
      <w:r>
        <w:rPr>
          <w:rStyle w:val="style16"/>
          <w:sz w:val="18"/>
          <w:szCs w:val="18"/>
        </w:rPr>
        <w:t>ottenere l’indicazione: a) dell’origine dei dati; b) delle finalità e modalità di trattamento; c) della logica applicata in caso di trattamento effettuato con l’ausilio di strumenti elettronici; d) degli estremi identificativi del titolare, dei responsabili e del rappresentante designato; e) dei soggetti o categorie di soggetti ai quali i dati possono essere comunicati o che possono venirne a conoscenza in qualità di rappresentante designato, di responsabile o di incaricato (cfr. successiva lettera F);</w:t>
      </w:r>
    </w:p>
    <w:p>
      <w:pPr>
        <w:pStyle w:val="style30"/>
        <w:numPr>
          <w:ilvl w:val="0"/>
          <w:numId w:val="4"/>
        </w:numPr>
      </w:pPr>
      <w:r>
        <w:rPr>
          <w:rStyle w:val="style16"/>
          <w:sz w:val="18"/>
          <w:szCs w:val="18"/>
        </w:rPr>
        <w:t>ottenere: a) l’aggiornamento, la rettifica, ovvero, se ne ha interesse, l’integrazione dei dati; b) la cancellazione, la trasformazione in forma anonima o il blocco dei dati trattati in violazione di legge, compresi quelli di cui è necessaria la conservazione in relazione agli scopi per i quali i dati sono stati raccolti o successivamente trattati; c) l’attestazione che le operazioni di cui ai due precedenti alinea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>
      <w:pPr>
        <w:pStyle w:val="style30"/>
        <w:numPr>
          <w:ilvl w:val="0"/>
          <w:numId w:val="4"/>
        </w:numPr>
      </w:pPr>
      <w:r>
        <w:rPr>
          <w:rStyle w:val="style16"/>
          <w:sz w:val="18"/>
          <w:szCs w:val="18"/>
        </w:rPr>
        <w:t>opporsi: a) per motivi legittimi al trattamento dei dati personali che lo riguardano, ancorché pertinenti allo scopo della raccolta; b) al trattamento di dati personali che lo riguardano ai fini di invio di materiale pubblicitario o di vendita diretta o per il compimento di ricerche di mercato o di comunicazione commerciale.</w:t>
      </w:r>
    </w:p>
    <w:p>
      <w:pPr>
        <w:pStyle w:val="style31"/>
        <w:widowControl w:val="false"/>
        <w:spacing w:after="0" w:before="36"/>
        <w:contextualSpacing w:val="false"/>
        <w:jc w:val="both"/>
      </w:pPr>
      <w:r>
        <w:rPr>
          <w:rStyle w:val="style17"/>
          <w:b/>
          <w:bCs/>
          <w:i/>
          <w:iCs/>
          <w:w w:val="105"/>
          <w:sz w:val="18"/>
          <w:szCs w:val="18"/>
        </w:rPr>
        <w:t>F) DATI RELATIVI AL TITOLARE E AL RESPONSABILE</w:t>
      </w:r>
    </w:p>
    <w:p>
      <w:pPr>
        <w:pStyle w:val="style31"/>
        <w:widowControl w:val="false"/>
        <w:spacing w:after="0" w:before="72"/>
        <w:ind w:hanging="0" w:left="0" w:right="144"/>
        <w:contextualSpacing w:val="false"/>
      </w:pPr>
      <w:r>
        <w:rPr>
          <w:rStyle w:val="style17"/>
          <w:sz w:val="18"/>
          <w:szCs w:val="18"/>
        </w:rPr>
        <w:t>Titolare del trattamento è la Fondazione Cassa di Risparmio di Viterbo, con sede in Via Cavour, 67 – 01100 Viterbo. Responsabile del trattamento è il Segretario Generale della Fondazione Cassa di Risparmio di Viterbo.</w:t>
      </w:r>
    </w:p>
    <w:p>
      <w:pPr>
        <w:pStyle w:val="style31"/>
        <w:widowControl w:val="false"/>
        <w:spacing w:after="0" w:before="216"/>
        <w:ind w:hanging="0" w:left="3744" w:right="0"/>
        <w:contextualSpacing w:val="false"/>
        <w:jc w:val="both"/>
      </w:pPr>
      <w:r>
        <w:rPr>
          <w:rStyle w:val="style17"/>
          <w:b/>
          <w:bCs/>
          <w:w w:val="105"/>
          <w:sz w:val="18"/>
          <w:szCs w:val="18"/>
        </w:rPr>
        <w:t>DICHIARAZIONE DI CONSENSO</w:t>
      </w:r>
    </w:p>
    <w:p>
      <w:pPr>
        <w:pStyle w:val="style30"/>
        <w:spacing w:after="480" w:before="0"/>
        <w:contextualSpacing w:val="false"/>
      </w:pPr>
      <w:r>
        <w:rPr>
          <w:rStyle w:val="style16"/>
          <w:sz w:val="18"/>
          <w:szCs w:val="18"/>
        </w:rPr>
        <w:t>In relazione all’informativa in materia di trattamento dei dati personali che mi/ci avete fornito, esprimo/esprimiamo il consenso al trattamento dei dati “personali” (così come definiti a sensi dell’art. 4 del D. Lgs. 196/03) trasmessi alla Fondazione per le finalità ivi indicate e nei limiti dell’informativa stessa.</w:t>
      </w:r>
    </w:p>
    <w:p>
      <w:pPr>
        <w:pStyle w:val="style31"/>
        <w:widowControl w:val="false"/>
        <w:tabs>
          <w:tab w:leader="none" w:pos="9092" w:val="right"/>
        </w:tabs>
        <w:spacing w:after="360" w:before="144"/>
        <w:contextualSpacing w:val="false"/>
      </w:pPr>
      <w:r>
        <w:rPr>
          <w:rStyle w:val="style17"/>
          <w:sz w:val="18"/>
          <w:szCs w:val="18"/>
        </w:rPr>
        <w:t>Data_____________________________                                                             Firma___________________________________________</w:t>
      </w:r>
    </w:p>
    <w:sectPr>
      <w:type w:val="nextPage"/>
      <w:pgSz w:h="16838" w:w="11906"/>
      <w:pgMar w:bottom="851" w:footer="0" w:gutter="0" w:header="0" w:left="1134" w:right="705" w:top="851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q"/>
      <w:lvlJc w:val="left"/>
      <w:pPr>
        <w:tabs>
          <w:tab w:pos="72" w:val="num"/>
        </w:tabs>
        <w:ind w:hanging="360" w:left="0"/>
      </w:pPr>
      <w:rPr>
        <w:rFonts w:ascii="Wingdings" w:cs="Wingdings" w:hAnsi="Wingdings" w:hint="default"/>
        <w:sz w:val="21"/>
        <w:spacing w:val="-2"/>
        <w:szCs w:val="21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pos="288" w:val="num"/>
        </w:tabs>
        <w:ind w:hanging="360" w:left="720"/>
      </w:pPr>
      <w:rPr>
        <w:sz w:val="18"/>
        <w:spacing w:val="-2"/>
        <w:i/>
        <w:b/>
        <w:szCs w:val="18"/>
        <w:iCs/>
        <w:bCs/>
        <w:w w:val="105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pos="288" w:val="num"/>
        </w:tabs>
        <w:ind w:hanging="360" w:left="720"/>
      </w:pPr>
      <w:rPr>
        <w:sz w:val="18"/>
        <w:spacing w:val="-2"/>
        <w:i/>
        <w:b/>
        <w:szCs w:val="18"/>
        <w:iCs/>
        <w:bCs/>
        <w:w w:val="105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360" w:val="num"/>
        </w:tabs>
        <w:ind w:hanging="360" w:left="720"/>
      </w:pPr>
      <w:rPr>
        <w:sz w:val="19"/>
        <w:spacing w:val="-3"/>
        <w:szCs w:val="19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haracter Style 3"/>
    <w:next w:val="style16"/>
    <w:rPr>
      <w:sz w:val="19"/>
      <w:szCs w:val="19"/>
    </w:rPr>
  </w:style>
  <w:style w:styleId="style17" w:type="character">
    <w:name w:val="Character Style 1"/>
    <w:next w:val="style17"/>
    <w:rPr>
      <w:sz w:val="20"/>
      <w:szCs w:val="20"/>
    </w:rPr>
  </w:style>
  <w:style w:styleId="style18" w:type="character">
    <w:name w:val="Character Style 2"/>
    <w:next w:val="style18"/>
    <w:rPr>
      <w:sz w:val="21"/>
      <w:szCs w:val="21"/>
    </w:rPr>
  </w:style>
  <w:style w:styleId="style19" w:type="character">
    <w:name w:val="Testo fumetto Carattere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rFonts w:cs="Wingdings"/>
      <w:spacing w:val="-2"/>
      <w:sz w:val="21"/>
      <w:szCs w:val="21"/>
    </w:rPr>
  </w:style>
  <w:style w:styleId="style21" w:type="character">
    <w:name w:val="ListLabel 2"/>
    <w:next w:val="style21"/>
    <w:rPr>
      <w:b/>
      <w:bCs/>
      <w:i/>
      <w:iCs/>
      <w:spacing w:val="-2"/>
      <w:w w:val="105"/>
      <w:sz w:val="18"/>
      <w:szCs w:val="18"/>
    </w:rPr>
  </w:style>
  <w:style w:styleId="style22" w:type="character">
    <w:name w:val="ListLabel 3"/>
    <w:next w:val="style22"/>
    <w:rPr>
      <w:spacing w:val="-3"/>
      <w:sz w:val="19"/>
      <w:szCs w:val="19"/>
    </w:rPr>
  </w:style>
  <w:style w:styleId="style23" w:type="character">
    <w:name w:val="ListLabel 4"/>
    <w:next w:val="style23"/>
    <w:rPr>
      <w:b w:val="false"/>
      <w:i w:val="false"/>
      <w:sz w:val="24"/>
      <w:u w:val="none"/>
    </w:rPr>
  </w:style>
  <w:style w:styleId="style24" w:type="character">
    <w:name w:val="ListLabel 5"/>
    <w:next w:val="style24"/>
    <w:rPr>
      <w:rFonts w:cs="Courier New"/>
    </w:rPr>
  </w:style>
  <w:style w:styleId="style25" w:type="paragraph">
    <w:name w:val="Intestazione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testo"/>
    <w:basedOn w:val="style0"/>
    <w:next w:val="style26"/>
    <w:pPr>
      <w:spacing w:after="120" w:before="0"/>
      <w:contextualSpacing w:val="false"/>
    </w:pPr>
    <w:rPr/>
  </w:style>
  <w:style w:styleId="style27" w:type="paragraph">
    <w:name w:val="Elenco"/>
    <w:basedOn w:val="style26"/>
    <w:next w:val="style27"/>
    <w:pPr/>
    <w:rPr>
      <w:rFonts w:cs="Mangal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Mangal"/>
    </w:rPr>
  </w:style>
  <w:style w:styleId="style30" w:type="paragraph">
    <w:name w:val="Style 3"/>
    <w:basedOn w:val="style0"/>
    <w:next w:val="style30"/>
    <w:pPr>
      <w:widowControl w:val="false"/>
      <w:spacing w:after="0" w:before="0" w:line="100" w:lineRule="atLeast"/>
      <w:ind w:hanging="0" w:left="0" w:right="144"/>
      <w:contextualSpacing w:val="false"/>
      <w:jc w:val="both"/>
    </w:pPr>
    <w:rPr>
      <w:rFonts w:ascii="Times New Roman" w:cs="Times New Roman" w:hAnsi="Times New Roman"/>
      <w:sz w:val="19"/>
      <w:szCs w:val="19"/>
    </w:rPr>
  </w:style>
  <w:style w:styleId="style31" w:type="paragraph">
    <w:name w:val="Style 1"/>
    <w:basedOn w:val="style0"/>
    <w:next w:val="style31"/>
    <w:pPr>
      <w:spacing w:after="0" w:before="0" w:line="100" w:lineRule="atLeast"/>
      <w:contextualSpacing w:val="false"/>
    </w:pPr>
    <w:rPr>
      <w:rFonts w:ascii="Times New Roman" w:cs="Times New Roman" w:hAnsi="Times New Roman"/>
      <w:sz w:val="20"/>
      <w:szCs w:val="20"/>
    </w:rPr>
  </w:style>
  <w:style w:styleId="style32" w:type="paragraph">
    <w:name w:val="Style 2"/>
    <w:basedOn w:val="style0"/>
    <w:next w:val="style32"/>
    <w:pPr>
      <w:widowControl w:val="false"/>
      <w:spacing w:after="0" w:before="288" w:line="180" w:lineRule="auto"/>
      <w:ind w:hanging="0" w:left="144" w:right="0"/>
      <w:contextualSpacing w:val="false"/>
    </w:pPr>
    <w:rPr>
      <w:rFonts w:ascii="Times New Roman" w:cs="Times New Roman" w:hAnsi="Times New Roman"/>
      <w:sz w:val="21"/>
      <w:szCs w:val="21"/>
    </w:rPr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4" w:type="paragraph">
    <w:name w:val="No Spacing"/>
    <w:next w:val="style34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2013-09-26T09:44:00.00Z</dcterms:created>
  <dc:creator>Silvia</dc:creator>
  <cp:lastModifiedBy>Silvia</cp:lastModifiedBy>
  <cp:lastPrinted>2013-09-26T10:22:00.00Z</cp:lastPrinted>
  <dcterms:modified xsi:type="dcterms:W3CDTF">2013-09-26T10:24:00.00Z</dcterms:modified>
  <cp:revision>35</cp:revision>
</cp:coreProperties>
</file>